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before="0" w:line="276" w:lineRule="auto"/>
        <w:jc w:val="center"/>
      </w:pPr>
      <w:r>
        <w:rPr>
          <w:rFonts w:ascii="游ゴシック" w:hAnsi="游ゴシック" w:eastAsia="游ゴシック" w:cs="游ゴシック"/>
          <w:b/>
          <w:sz w:val="44"/>
        </w:rPr>
        <w:t>FAX送信票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fixed"/>
      </w:tblPr>
      <w:tblGrid>
        <w:gridCol w:w="1587"/>
        <w:gridCol w:w="8051"/>
      </w:tblGrid>
      <w:tr>
        <w:tc>
          <w:tcPr>
            <w:tcW w:type="dxa" w:w="1587"/>
          </w:tcPr>
          <w:p>
            <w:pPr>
              <w:spacing w:after="20" w:before="20"/>
              <w:jc w:val="center"/>
            </w:pPr>
            <w:r/>
            <w:r>
              <w:rPr>
                <w:rFonts w:ascii="游ゴシック" w:hAnsi="游ゴシック" w:eastAsia="游ゴシック" w:cs="游ゴシック"/>
                <w:b/>
                <w:sz w:val="22"/>
              </w:rPr>
              <w:t>送信日</w:t>
            </w:r>
          </w:p>
        </w:tc>
        <w:tc>
          <w:tcPr>
            <w:tcW w:type="dxa" w:w="8050"/>
          </w:tcPr>
          <w:p>
            <w:pPr>
              <w:spacing w:after="20" w:before="20"/>
            </w:pPr>
            <w:r/>
            <w:r>
              <w:rPr>
                <w:rFonts w:ascii="游ゴシック" w:hAnsi="游ゴシック" w:eastAsia="游ゴシック" w:cs="游ゴシック"/>
                <w:b w:val="0"/>
                <w:sz w:val="22"/>
              </w:rPr>
              <w:t xml:space="preserve">　　　　年　　月　　日</w:t>
            </w:r>
          </w:p>
        </w:tc>
      </w:tr>
      <w:tr>
        <w:tc>
          <w:tcPr>
            <w:tcW w:type="dxa" w:w="1587"/>
          </w:tcPr>
          <w:p>
            <w:pPr>
              <w:spacing w:after="20" w:before="20"/>
              <w:jc w:val="center"/>
            </w:pPr>
            <w:r/>
            <w:r>
              <w:rPr>
                <w:rFonts w:ascii="游ゴシック" w:hAnsi="游ゴシック" w:eastAsia="游ゴシック" w:cs="游ゴシック"/>
                <w:b/>
                <w:sz w:val="22"/>
              </w:rPr>
              <w:t>送信先</w:t>
            </w:r>
          </w:p>
        </w:tc>
        <w:tc>
          <w:tcPr>
            <w:tcW w:type="dxa" w:w="8050"/>
          </w:tcPr>
          <w:p>
            <w:pPr>
              <w:spacing w:after="20" w:before="20"/>
            </w:pPr>
            <w:r/>
            <w:r>
              <w:rPr>
                <w:rFonts w:ascii="游ゴシック" w:hAnsi="游ゴシック" w:eastAsia="游ゴシック" w:cs="游ゴシック"/>
                <w:b w:val="0"/>
                <w:sz w:val="22"/>
              </w:rPr>
            </w:r>
          </w:p>
          <w:p>
            <w:pPr>
              <w:spacing w:after="20" w:before="20"/>
            </w:pPr>
            <w:r>
              <w:rPr>
                <w:rFonts w:ascii="游ゴシック" w:hAnsi="游ゴシック" w:eastAsia="游ゴシック" w:cs="游ゴシック"/>
                <w:b w:val="0"/>
                <w:sz w:val="22"/>
              </w:rPr>
              <w:t xml:space="preserve">　　　　　　　　　　　　　　　　　　　　御中・様</w:t>
            </w:r>
          </w:p>
          <w:p>
            <w:pPr>
              <w:spacing w:after="20" w:before="20"/>
            </w:pPr>
            <w:r>
              <w:rPr>
                <w:rFonts w:ascii="游ゴシック" w:hAnsi="游ゴシック" w:eastAsia="游ゴシック" w:cs="游ゴシック"/>
                <w:b w:val="0"/>
                <w:sz w:val="22"/>
              </w:rPr>
              <w:t>FAX：</w:t>
            </w:r>
          </w:p>
        </w:tc>
      </w:tr>
      <w:tr>
        <w:tc>
          <w:tcPr>
            <w:tcW w:type="dxa" w:w="1587"/>
          </w:tcPr>
          <w:p>
            <w:pPr>
              <w:spacing w:after="20" w:before="20"/>
              <w:jc w:val="center"/>
            </w:pPr>
            <w:r/>
            <w:r>
              <w:rPr>
                <w:rFonts w:ascii="游ゴシック" w:hAnsi="游ゴシック" w:eastAsia="游ゴシック" w:cs="游ゴシック"/>
                <w:b/>
                <w:sz w:val="22"/>
              </w:rPr>
              <w:t>送信者</w:t>
            </w:r>
          </w:p>
        </w:tc>
        <w:tc>
          <w:tcPr>
            <w:tcW w:type="dxa" w:w="8050"/>
          </w:tcPr>
          <w:p>
            <w:pPr>
              <w:spacing w:after="20" w:before="20"/>
            </w:pPr>
            <w:r/>
            <w:r>
              <w:rPr>
                <w:rFonts w:ascii="游ゴシック" w:hAnsi="游ゴシック" w:eastAsia="游ゴシック" w:cs="游ゴシック"/>
                <w:b w:val="0"/>
                <w:sz w:val="22"/>
              </w:rPr>
            </w:r>
          </w:p>
          <w:p>
            <w:pPr>
              <w:spacing w:after="20" w:before="20"/>
            </w:pPr>
            <w:r>
              <w:rPr>
                <w:rFonts w:ascii="游ゴシック" w:hAnsi="游ゴシック" w:eastAsia="游ゴシック" w:cs="游ゴシック"/>
                <w:b w:val="0"/>
                <w:sz w:val="22"/>
              </w:rPr>
              <w:t>会社名・氏名：</w:t>
            </w:r>
          </w:p>
          <w:p>
            <w:pPr>
              <w:spacing w:after="20" w:before="20"/>
            </w:pPr>
            <w:r>
              <w:rPr>
                <w:rFonts w:ascii="游ゴシック" w:hAnsi="游ゴシック" w:eastAsia="游ゴシック" w:cs="游ゴシック"/>
                <w:b w:val="0"/>
                <w:sz w:val="22"/>
              </w:rPr>
              <w:t>TEL：　　　　　　　　　　　FAX：</w:t>
            </w:r>
          </w:p>
        </w:tc>
      </w:tr>
      <w:tr>
        <w:tc>
          <w:tcPr>
            <w:tcW w:type="dxa" w:w="1587"/>
          </w:tcPr>
          <w:p>
            <w:pPr>
              <w:spacing w:after="20" w:before="20"/>
              <w:jc w:val="center"/>
            </w:pPr>
            <w:r/>
            <w:r>
              <w:rPr>
                <w:rFonts w:ascii="游ゴシック" w:hAnsi="游ゴシック" w:eastAsia="游ゴシック" w:cs="游ゴシック"/>
                <w:b/>
                <w:sz w:val="22"/>
              </w:rPr>
              <w:t>件名</w:t>
            </w:r>
          </w:p>
        </w:tc>
        <w:tc>
          <w:tcPr>
            <w:tcW w:type="dxa" w:w="8050"/>
          </w:tcPr>
          <w:p>
            <w:pPr>
              <w:spacing w:after="20" w:before="20"/>
            </w:pPr>
            <w:r/>
            <w:r>
              <w:rPr>
                <w:rFonts w:ascii="游ゴシック" w:hAnsi="游ゴシック" w:eastAsia="游ゴシック" w:cs="游ゴシック"/>
                <w:b w:val="0"/>
                <w:sz w:val="22"/>
              </w:rPr>
            </w:r>
          </w:p>
        </w:tc>
      </w:tr>
      <w:tr>
        <w:tc>
          <w:tcPr>
            <w:tcW w:type="dxa" w:w="1587"/>
          </w:tcPr>
          <w:p>
            <w:pPr>
              <w:spacing w:after="20" w:before="20"/>
              <w:jc w:val="center"/>
            </w:pPr>
            <w:r/>
            <w:r>
              <w:rPr>
                <w:rFonts w:ascii="游ゴシック" w:hAnsi="游ゴシック" w:eastAsia="游ゴシック" w:cs="游ゴシック"/>
                <w:b/>
                <w:sz w:val="22"/>
              </w:rPr>
              <w:t>枚数</w:t>
            </w:r>
          </w:p>
        </w:tc>
        <w:tc>
          <w:tcPr>
            <w:tcW w:type="dxa" w:w="8050"/>
          </w:tcPr>
          <w:p>
            <w:pPr>
              <w:spacing w:after="20" w:before="20"/>
            </w:pPr>
            <w:r/>
            <w:r>
              <w:rPr>
                <w:rFonts w:ascii="游ゴシック" w:hAnsi="游ゴシック" w:eastAsia="游ゴシック" w:cs="游ゴシック"/>
                <w:b w:val="0"/>
                <w:sz w:val="22"/>
              </w:rPr>
              <w:t>本状を含め　　　枚</w:t>
            </w:r>
          </w:p>
        </w:tc>
      </w:tr>
      <w:tr>
        <w:tc>
          <w:tcPr>
            <w:tcW w:type="dxa" w:w="1587"/>
          </w:tcPr>
          <w:p>
            <w:pPr>
              <w:spacing w:after="20" w:before="20"/>
              <w:jc w:val="center"/>
            </w:pPr>
            <w:r/>
            <w:r>
              <w:rPr>
                <w:rFonts w:ascii="游ゴシック" w:hAnsi="游ゴシック" w:eastAsia="游ゴシック" w:cs="游ゴシック"/>
                <w:b/>
                <w:sz w:val="22"/>
              </w:rPr>
              <w:t>用件</w:t>
            </w:r>
          </w:p>
        </w:tc>
        <w:tc>
          <w:tcPr>
            <w:tcW w:type="dxa" w:w="8050"/>
          </w:tcPr>
          <w:p>
            <w:pPr>
              <w:spacing w:after="20" w:before="20"/>
            </w:pPr>
            <w:r/>
            <w:r>
              <w:rPr>
                <w:rFonts w:ascii="游ゴシック" w:hAnsi="游ゴシック" w:eastAsia="游ゴシック" w:cs="游ゴシック"/>
                <w:b w:val="0"/>
                <w:sz w:val="22"/>
              </w:rPr>
              <w:t>□ ご確認ください　　□ ご返信ください　　□ 返信は不要です</w:t>
            </w:r>
          </w:p>
          <w:p>
            <w:pPr>
              <w:spacing w:after="20" w:before="20"/>
            </w:pPr>
            <w:r>
              <w:rPr>
                <w:rFonts w:ascii="游ゴシック" w:hAnsi="游ゴシック" w:eastAsia="游ゴシック" w:cs="游ゴシック"/>
                <w:b w:val="0"/>
                <w:sz w:val="22"/>
              </w:rPr>
              <w:t>□ お電話ください　　□ 至急</w:t>
            </w:r>
          </w:p>
        </w:tc>
      </w:tr>
    </w:tbl>
    <w:p>
      <w:pPr>
        <w:spacing w:after="120" w:before="0" w:line="276" w:lineRule="auto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</w:tblPr>
      <w:tblGrid>
        <w:gridCol w:w="9638"/>
      </w:tblGrid>
      <w:tr>
        <w:tc>
          <w:tcPr>
            <w:tcW w:type="dxa" w:w="9638"/>
          </w:tcPr>
          <w:p>
            <w:pPr>
              <w:spacing w:after="20" w:before="20"/>
            </w:pPr>
            <w:r/>
            <w:r>
              <w:rPr>
                <w:rFonts w:ascii="游ゴシック" w:hAnsi="游ゴシック" w:eastAsia="游ゴシック" w:cs="游ゴシック"/>
                <w:b w:val="0"/>
                <w:sz w:val="22"/>
              </w:rPr>
              <w:t>連絡事項</w:t>
            </w:r>
          </w:p>
          <w:p>
            <w:pPr>
              <w:spacing w:after="20" w:before="20"/>
            </w:pPr>
            <w:r>
              <w:rPr>
                <w:rFonts w:ascii="游ゴシック" w:hAnsi="游ゴシック" w:eastAsia="游ゴシック" w:cs="游ゴシック"/>
                <w:b w:val="0"/>
                <w:sz w:val="22"/>
              </w:rPr>
            </w:r>
          </w:p>
          <w:p>
            <w:pPr>
              <w:spacing w:after="20" w:before="20"/>
            </w:pPr>
            <w:r>
              <w:rPr>
                <w:rFonts w:ascii="游ゴシック" w:hAnsi="游ゴシック" w:eastAsia="游ゴシック" w:cs="游ゴシック"/>
                <w:b w:val="0"/>
                <w:sz w:val="22"/>
              </w:rPr>
            </w:r>
          </w:p>
          <w:p>
            <w:pPr>
              <w:spacing w:after="20" w:before="20"/>
            </w:pPr>
            <w:r>
              <w:rPr>
                <w:rFonts w:ascii="游ゴシック" w:hAnsi="游ゴシック" w:eastAsia="游ゴシック" w:cs="游ゴシック"/>
                <w:b w:val="0"/>
                <w:sz w:val="22"/>
              </w:rPr>
            </w:r>
          </w:p>
          <w:p>
            <w:pPr>
              <w:spacing w:after="20" w:before="20"/>
            </w:pPr>
            <w:r>
              <w:rPr>
                <w:rFonts w:ascii="游ゴシック" w:hAnsi="游ゴシック" w:eastAsia="游ゴシック" w:cs="游ゴシック"/>
                <w:b w:val="0"/>
                <w:sz w:val="22"/>
              </w:rPr>
            </w:r>
          </w:p>
          <w:p>
            <w:pPr>
              <w:spacing w:after="20" w:before="20"/>
            </w:pPr>
            <w:r>
              <w:rPr>
                <w:rFonts w:ascii="游ゴシック" w:hAnsi="游ゴシック" w:eastAsia="游ゴシック" w:cs="游ゴシック"/>
                <w:b w:val="0"/>
                <w:sz w:val="22"/>
              </w:rPr>
            </w:r>
          </w:p>
          <w:p>
            <w:pPr>
              <w:spacing w:after="20" w:before="20"/>
            </w:pPr>
            <w:r>
              <w:rPr>
                <w:rFonts w:ascii="游ゴシック" w:hAnsi="游ゴシック" w:eastAsia="游ゴシック" w:cs="游ゴシック"/>
                <w:b w:val="0"/>
                <w:sz w:val="22"/>
              </w:rPr>
            </w:r>
          </w:p>
          <w:p>
            <w:pPr>
              <w:spacing w:after="20" w:before="20"/>
            </w:pPr>
            <w:r>
              <w:rPr>
                <w:rFonts w:ascii="游ゴシック" w:hAnsi="游ゴシック" w:eastAsia="游ゴシック" w:cs="游ゴシック"/>
                <w:b w:val="0"/>
                <w:sz w:val="22"/>
              </w:rPr>
            </w:r>
          </w:p>
          <w:p>
            <w:pPr>
              <w:spacing w:after="20" w:before="20"/>
            </w:pPr>
            <w:r>
              <w:rPr>
                <w:rFonts w:ascii="游ゴシック" w:hAnsi="游ゴシック" w:eastAsia="游ゴシック" w:cs="游ゴシック"/>
                <w:b w:val="0"/>
                <w:sz w:val="22"/>
              </w:rPr>
            </w:r>
          </w:p>
          <w:p>
            <w:pPr>
              <w:spacing w:after="20" w:before="20"/>
            </w:pPr>
            <w:r>
              <w:rPr>
                <w:rFonts w:ascii="游ゴシック" w:hAnsi="游ゴシック" w:eastAsia="游ゴシック" w:cs="游ゴシック"/>
                <w:b w:val="0"/>
                <w:sz w:val="22"/>
              </w:rPr>
            </w:r>
          </w:p>
          <w:p>
            <w:pPr>
              <w:spacing w:after="20" w:before="20"/>
            </w:pPr>
            <w:r>
              <w:rPr>
                <w:rFonts w:ascii="游ゴシック" w:hAnsi="游ゴシック" w:eastAsia="游ゴシック" w:cs="游ゴシック"/>
                <w:b w:val="0"/>
                <w:sz w:val="22"/>
              </w:rPr>
            </w:r>
          </w:p>
          <w:p>
            <w:pPr>
              <w:spacing w:after="20" w:before="20"/>
            </w:pPr>
            <w:r>
              <w:rPr>
                <w:rFonts w:ascii="游ゴシック" w:hAnsi="游ゴシック" w:eastAsia="游ゴシック" w:cs="游ゴシック"/>
                <w:b w:val="0"/>
                <w:sz w:val="22"/>
              </w:rPr>
            </w:r>
          </w:p>
          <w:p>
            <w:pPr>
              <w:spacing w:after="20" w:before="20"/>
            </w:pPr>
            <w:r>
              <w:rPr>
                <w:rFonts w:ascii="游ゴシック" w:hAnsi="游ゴシック" w:eastAsia="游ゴシック" w:cs="游ゴシック"/>
                <w:b w:val="0"/>
                <w:sz w:val="22"/>
              </w:rPr>
            </w:r>
          </w:p>
          <w:p>
            <w:pPr>
              <w:spacing w:after="20" w:before="20"/>
            </w:pPr>
            <w:r>
              <w:rPr>
                <w:rFonts w:ascii="游ゴシック" w:hAnsi="游ゴシック" w:eastAsia="游ゴシック" w:cs="游ゴシック"/>
                <w:b w:val="0"/>
                <w:sz w:val="22"/>
              </w:rPr>
            </w:r>
          </w:p>
          <w:p>
            <w:pPr>
              <w:spacing w:after="20" w:before="20"/>
            </w:pPr>
            <w:r>
              <w:rPr>
                <w:rFonts w:ascii="游ゴシック" w:hAnsi="游ゴシック" w:eastAsia="游ゴシック" w:cs="游ゴシック"/>
                <w:b w:val="0"/>
                <w:sz w:val="22"/>
              </w:rPr>
            </w:r>
          </w:p>
          <w:p>
            <w:pPr>
              <w:spacing w:after="20" w:before="20"/>
            </w:pPr>
            <w:r>
              <w:rPr>
                <w:rFonts w:ascii="游ゴシック" w:hAnsi="游ゴシック" w:eastAsia="游ゴシック" w:cs="游ゴシック"/>
                <w:b w:val="0"/>
                <w:sz w:val="22"/>
              </w:rPr>
            </w:r>
          </w:p>
          <w:p>
            <w:pPr>
              <w:spacing w:after="20" w:before="20"/>
            </w:pPr>
            <w:r>
              <w:rPr>
                <w:rFonts w:ascii="游ゴシック" w:hAnsi="游ゴシック" w:eastAsia="游ゴシック" w:cs="游ゴシック"/>
                <w:b w:val="0"/>
                <w:sz w:val="22"/>
              </w:rPr>
            </w:r>
          </w:p>
          <w:p>
            <w:pPr>
              <w:spacing w:after="20" w:before="20"/>
            </w:pPr>
            <w:r>
              <w:rPr>
                <w:rFonts w:ascii="游ゴシック" w:hAnsi="游ゴシック" w:eastAsia="游ゴシック" w:cs="游ゴシック"/>
                <w:b w:val="0"/>
                <w:sz w:val="22"/>
              </w:rPr>
            </w:r>
          </w:p>
        </w:tc>
      </w:tr>
    </w:tbl>
    <w:p>
      <w:pPr>
        <w:spacing w:after="40" w:before="0" w:line="276" w:lineRule="auto"/>
      </w:pPr>
    </w:p>
    <w:p>
      <w:pPr>
        <w:spacing w:after="40" w:before="0" w:line="276" w:lineRule="auto"/>
      </w:pPr>
      <w:r>
        <w:rPr>
          <w:rFonts w:ascii="游ゴシック" w:hAnsi="游ゴシック" w:eastAsia="游ゴシック" w:cs="游ゴシック"/>
          <w:b w:val="0"/>
          <w:sz w:val="18"/>
        </w:rPr>
        <w:t>※枚数が足りない、文字が読みにくいなどの場合は、お手数ですが送信者までご連絡ください。</w:t>
      </w:r>
    </w:p>
    <w:sectPr w:rsidR="00FC693F" w:rsidRPr="0006063C" w:rsidSect="00034616">
      <w:pgSz w:w="11906" w:h="16838"/>
      <w:pgMar w:top="102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FAX送付状</dc:title>
  <dc:subject/>
  <dc:creator/>
  <cp:keywords/>
  <dc:description>自由に編集・印刷して使えるFAX送付状のテンプレートです。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